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04" w:rsidRPr="00774B04" w:rsidRDefault="00774B04" w:rsidP="00774B04">
      <w:pPr>
        <w:spacing w:after="0" w:line="360" w:lineRule="auto"/>
        <w:jc w:val="center"/>
        <w:rPr>
          <w:rFonts w:ascii="Times New Roman" w:hAnsi="Times New Roman"/>
          <w:b/>
          <w:szCs w:val="24"/>
        </w:rPr>
      </w:pPr>
      <w:r w:rsidRPr="00774B04">
        <w:rPr>
          <w:rFonts w:ascii="Times New Roman" w:hAnsi="Times New Roman"/>
          <w:b/>
          <w:szCs w:val="24"/>
        </w:rPr>
        <w:t xml:space="preserve">КОМПЛЕКТ ДОКУМЕНТОВ, НЕОБХОДИМЫХ ДЛЯ ПРОВЕДЕНИЯ ЭКСПЕРТИЗЫ ИНОСТРАННОГО ОБРАЗОВАНИЯ И (ИЛИ) ИНОСТРАННОЙ КВАЛИФИКАЦИИ </w:t>
      </w:r>
    </w:p>
    <w:p w:rsidR="00774B04" w:rsidRPr="00774B04" w:rsidRDefault="00774B04" w:rsidP="00774B04">
      <w:pPr>
        <w:spacing w:after="0"/>
        <w:jc w:val="both"/>
        <w:rPr>
          <w:rFonts w:ascii="Times New Roman" w:hAnsi="Times New Roman"/>
          <w:szCs w:val="24"/>
        </w:rPr>
      </w:pPr>
      <w:r w:rsidRPr="00774B04">
        <w:rPr>
          <w:rFonts w:ascii="Times New Roman" w:hAnsi="Times New Roman"/>
          <w:szCs w:val="24"/>
        </w:rPr>
        <w:t>1) заявление о признании иностранного образования и (или) иностранной квалификации.</w:t>
      </w:r>
    </w:p>
    <w:p w:rsidR="00774B04" w:rsidRPr="00774B04" w:rsidRDefault="00774B04" w:rsidP="00774B04">
      <w:pPr>
        <w:spacing w:after="0"/>
        <w:jc w:val="both"/>
        <w:rPr>
          <w:rFonts w:ascii="Times New Roman" w:hAnsi="Times New Roman"/>
          <w:szCs w:val="24"/>
        </w:rPr>
      </w:pPr>
      <w:r w:rsidRPr="00774B04">
        <w:rPr>
          <w:rFonts w:ascii="Times New Roman" w:hAnsi="Times New Roman"/>
          <w:szCs w:val="24"/>
        </w:rPr>
        <w:t>2) направление на экспертизу, выданное принимающим подразделением ННГУ.</w:t>
      </w:r>
    </w:p>
    <w:p w:rsidR="00774B04" w:rsidRPr="00774B04" w:rsidRDefault="00774B04" w:rsidP="00774B04">
      <w:pPr>
        <w:spacing w:after="0"/>
        <w:jc w:val="both"/>
        <w:rPr>
          <w:rFonts w:ascii="Times New Roman" w:hAnsi="Times New Roman"/>
          <w:szCs w:val="24"/>
        </w:rPr>
      </w:pPr>
      <w:r w:rsidRPr="00774B04">
        <w:rPr>
          <w:rFonts w:ascii="Times New Roman" w:hAnsi="Times New Roman"/>
          <w:szCs w:val="24"/>
        </w:rPr>
        <w:t>3) оригинал документа об иностранном образовании и (или) иностранной квалификации (ИДО) и приложения к нему (если последнее предусмотрено законодательством иностранного государства, в котором был выдан документ), в установленном порядке легализованные или заверенные штампом «апостиль».</w:t>
      </w:r>
      <w:r w:rsidRPr="00774B04">
        <w:rPr>
          <w:rFonts w:ascii="Times New Roman" w:hAnsi="Times New Roman"/>
          <w:szCs w:val="24"/>
          <w:vertAlign w:val="superscript"/>
        </w:rPr>
        <w:footnoteReference w:id="1"/>
      </w:r>
    </w:p>
    <w:p w:rsidR="00774B04" w:rsidRPr="00774B04" w:rsidRDefault="00774B04" w:rsidP="00774B04">
      <w:pPr>
        <w:spacing w:after="0"/>
        <w:jc w:val="both"/>
        <w:rPr>
          <w:rFonts w:ascii="Times New Roman" w:hAnsi="Times New Roman"/>
        </w:rPr>
      </w:pPr>
      <w:r w:rsidRPr="00774B04">
        <w:rPr>
          <w:rFonts w:ascii="Times New Roman" w:hAnsi="Times New Roman"/>
          <w:szCs w:val="24"/>
        </w:rPr>
        <w:t>4) заверенная в установленном порядке</w:t>
      </w:r>
      <w:r w:rsidRPr="00774B04">
        <w:rPr>
          <w:rFonts w:ascii="Times New Roman" w:hAnsi="Times New Roman"/>
          <w:szCs w:val="24"/>
          <w:vertAlign w:val="superscript"/>
        </w:rPr>
        <w:footnoteReference w:id="2"/>
      </w:r>
      <w:r w:rsidRPr="00774B04">
        <w:rPr>
          <w:rFonts w:ascii="Times New Roman" w:hAnsi="Times New Roman"/>
          <w:szCs w:val="24"/>
        </w:rPr>
        <w:t xml:space="preserve"> копия легализованного документа об иностранном образовании и (или) иностранной квалификации и приложения(-</w:t>
      </w:r>
      <w:proofErr w:type="spellStart"/>
      <w:r w:rsidRPr="00774B04">
        <w:rPr>
          <w:rFonts w:ascii="Times New Roman" w:hAnsi="Times New Roman"/>
          <w:szCs w:val="24"/>
        </w:rPr>
        <w:t>ий</w:t>
      </w:r>
      <w:proofErr w:type="spellEnd"/>
      <w:r w:rsidRPr="00774B04">
        <w:rPr>
          <w:rFonts w:ascii="Times New Roman" w:hAnsi="Times New Roman"/>
          <w:szCs w:val="24"/>
        </w:rPr>
        <w:t>) к нему (при необходимости – с заверенным переводом на русский язык).</w:t>
      </w:r>
      <w:r w:rsidRPr="00774B04">
        <w:rPr>
          <w:rFonts w:ascii="Times New Roman" w:hAnsi="Times New Roman"/>
          <w:szCs w:val="24"/>
          <w:vertAlign w:val="superscript"/>
        </w:rPr>
        <w:footnoteReference w:id="3"/>
      </w:r>
      <w:r w:rsidRPr="00774B04">
        <w:rPr>
          <w:rFonts w:ascii="Times New Roman" w:hAnsi="Times New Roman"/>
          <w:szCs w:val="24"/>
        </w:rPr>
        <w:t xml:space="preserve"> </w:t>
      </w:r>
    </w:p>
    <w:p w:rsidR="00774B04" w:rsidRPr="00774B04" w:rsidRDefault="00774B04" w:rsidP="00774B04">
      <w:pPr>
        <w:spacing w:after="0"/>
        <w:jc w:val="both"/>
        <w:rPr>
          <w:rFonts w:ascii="Times New Roman" w:hAnsi="Times New Roman"/>
          <w:color w:val="FF0000"/>
          <w:highlight w:val="lightGray"/>
        </w:rPr>
      </w:pPr>
      <w:r w:rsidRPr="00774B04">
        <w:rPr>
          <w:rFonts w:ascii="Times New Roman" w:hAnsi="Times New Roman"/>
          <w:szCs w:val="24"/>
        </w:rPr>
        <w:t>5) заверенная в установленном порядке</w:t>
      </w:r>
      <w:r w:rsidRPr="00774B04">
        <w:rPr>
          <w:rFonts w:ascii="Times New Roman" w:hAnsi="Times New Roman"/>
          <w:szCs w:val="24"/>
          <w:vertAlign w:val="superscript"/>
        </w:rPr>
        <w:t>2</w:t>
      </w:r>
      <w:r w:rsidRPr="00774B04">
        <w:rPr>
          <w:rFonts w:ascii="Times New Roman" w:hAnsi="Times New Roman"/>
          <w:szCs w:val="24"/>
        </w:rPr>
        <w:t xml:space="preserve"> копия документа, удостоверяющего личность обладателя иностранного образования и (или) иностранной квалификации (при необходимости – с заверенным переводом на русский язык).</w:t>
      </w:r>
      <w:r w:rsidRPr="00774B04">
        <w:rPr>
          <w:rFonts w:ascii="Times New Roman" w:hAnsi="Times New Roman"/>
          <w:szCs w:val="24"/>
          <w:vertAlign w:val="superscript"/>
        </w:rPr>
        <w:t>3</w:t>
      </w:r>
    </w:p>
    <w:p w:rsidR="00774B04" w:rsidRPr="00774B04" w:rsidRDefault="00774B04" w:rsidP="00774B04">
      <w:pPr>
        <w:spacing w:after="0"/>
        <w:jc w:val="both"/>
        <w:rPr>
          <w:rFonts w:ascii="Times New Roman" w:hAnsi="Times New Roman"/>
          <w:szCs w:val="24"/>
        </w:rPr>
      </w:pPr>
      <w:r w:rsidRPr="00774B04">
        <w:rPr>
          <w:rFonts w:ascii="Times New Roman" w:hAnsi="Times New Roman"/>
          <w:szCs w:val="24"/>
        </w:rPr>
        <w:t>6) оформленная в установленном порядке нотариальная доверенность - в случае, если заявителем является лицо, выступающее в соответствии с гражданским законодательством Российской Федерации в качестве представителя обладателя иностранного образования и (или) иностранной квалификации (за исключением случаев, когда заявителем является родитель (отец, мать, опекун)</w:t>
      </w:r>
      <w:r w:rsidRPr="00774B04">
        <w:rPr>
          <w:rFonts w:ascii="Times New Roman" w:hAnsi="Times New Roman"/>
          <w:szCs w:val="24"/>
          <w:vertAlign w:val="superscript"/>
        </w:rPr>
        <w:footnoteReference w:id="4"/>
      </w:r>
      <w:r w:rsidRPr="00774B04">
        <w:rPr>
          <w:rFonts w:ascii="Times New Roman" w:hAnsi="Times New Roman"/>
          <w:szCs w:val="24"/>
        </w:rPr>
        <w:t xml:space="preserve"> </w:t>
      </w:r>
      <w:r w:rsidRPr="00774B04">
        <w:rPr>
          <w:rFonts w:ascii="Times New Roman" w:hAnsi="Times New Roman"/>
        </w:rPr>
        <w:t xml:space="preserve">несовершеннолетнего </w:t>
      </w:r>
      <w:r w:rsidRPr="00774B04">
        <w:rPr>
          <w:rFonts w:ascii="Times New Roman" w:hAnsi="Times New Roman"/>
          <w:szCs w:val="24"/>
        </w:rPr>
        <w:t>обладателя иностранного образования и (или) иностранной квалификации).</w:t>
      </w:r>
    </w:p>
    <w:p w:rsidR="00774B04" w:rsidRPr="00774B04" w:rsidRDefault="00774B04" w:rsidP="00774B04">
      <w:pPr>
        <w:spacing w:after="0"/>
        <w:jc w:val="both"/>
        <w:rPr>
          <w:rFonts w:ascii="Times New Roman" w:hAnsi="Times New Roman"/>
          <w:szCs w:val="24"/>
        </w:rPr>
      </w:pPr>
      <w:r w:rsidRPr="00774B04">
        <w:rPr>
          <w:rFonts w:ascii="Times New Roman" w:hAnsi="Times New Roman"/>
          <w:szCs w:val="24"/>
        </w:rPr>
        <w:t>7) заверенная в установленном порядке</w:t>
      </w:r>
      <w:r w:rsidRPr="00774B04">
        <w:rPr>
          <w:rFonts w:ascii="Times New Roman" w:hAnsi="Times New Roman"/>
          <w:szCs w:val="24"/>
          <w:vertAlign w:val="superscript"/>
        </w:rPr>
        <w:t>2</w:t>
      </w:r>
      <w:r w:rsidRPr="00774B04">
        <w:rPr>
          <w:rFonts w:ascii="Times New Roman" w:hAnsi="Times New Roman"/>
          <w:szCs w:val="24"/>
        </w:rPr>
        <w:t xml:space="preserve"> копия документа, удостоверяющего личность заявителя, в случае, если заявителем является лицо, выступающее в соответствии с гражданским законодательством Российской Федерации в качестве представителя обладателя иностранного образования и (или) иностранной квалификации (при необходимости – с заверенным переводом на русский язык).</w:t>
      </w:r>
      <w:r w:rsidRPr="00774B04">
        <w:rPr>
          <w:rFonts w:ascii="Times New Roman" w:hAnsi="Times New Roman"/>
          <w:szCs w:val="24"/>
          <w:vertAlign w:val="superscript"/>
        </w:rPr>
        <w:t>3</w:t>
      </w:r>
    </w:p>
    <w:p w:rsidR="00774B04" w:rsidRPr="00774B04" w:rsidRDefault="00774B04" w:rsidP="00774B04">
      <w:pPr>
        <w:spacing w:after="0"/>
        <w:jc w:val="both"/>
      </w:pPr>
      <w:r w:rsidRPr="00774B04">
        <w:rPr>
          <w:rFonts w:ascii="Times New Roman" w:hAnsi="Times New Roman"/>
          <w:szCs w:val="24"/>
        </w:rPr>
        <w:t>8) подписка о предупреждении об ответственности за предоставление поддельных (подложных) документов об образовании.</w:t>
      </w:r>
      <w:r w:rsidRPr="00774B04">
        <w:t xml:space="preserve"> </w:t>
      </w:r>
    </w:p>
    <w:p w:rsidR="00774B04" w:rsidRPr="00774B04" w:rsidRDefault="00774B04" w:rsidP="00774B04">
      <w:pPr>
        <w:spacing w:after="0"/>
        <w:jc w:val="both"/>
        <w:rPr>
          <w:rFonts w:ascii="Times New Roman" w:hAnsi="Times New Roman" w:cs="Times New Roman"/>
        </w:rPr>
      </w:pPr>
      <w:r w:rsidRPr="00774B04">
        <w:rPr>
          <w:rFonts w:ascii="Times New Roman" w:hAnsi="Times New Roman" w:cs="Times New Roman"/>
        </w:rPr>
        <w:t xml:space="preserve">9) копия документа, подтверждающего изменение фамилии и (или) имени, и (или) отчества обладателя </w:t>
      </w:r>
      <w:r w:rsidRPr="00774B04">
        <w:rPr>
          <w:rFonts w:ascii="Times New Roman" w:hAnsi="Times New Roman"/>
          <w:szCs w:val="24"/>
        </w:rPr>
        <w:t>иностранного образования и (или) иностранной квалификации</w:t>
      </w:r>
      <w:r w:rsidRPr="00774B04">
        <w:rPr>
          <w:rFonts w:ascii="Times New Roman" w:hAnsi="Times New Roman" w:cs="Times New Roman"/>
        </w:rPr>
        <w:t xml:space="preserve"> при несоответствии фамилии и (или) имени, и (или) отчества, указанных в этом документе об </w:t>
      </w:r>
      <w:r w:rsidRPr="00774B04">
        <w:rPr>
          <w:rFonts w:ascii="Times New Roman" w:hAnsi="Times New Roman"/>
          <w:szCs w:val="24"/>
        </w:rPr>
        <w:t>иностранном образовании и (или) иностранной квалификации</w:t>
      </w:r>
      <w:r w:rsidRPr="00774B04">
        <w:rPr>
          <w:rFonts w:ascii="Times New Roman" w:hAnsi="Times New Roman" w:cs="Times New Roman"/>
        </w:rPr>
        <w:t>, паспортным данным его обладателя.</w:t>
      </w:r>
    </w:p>
    <w:p w:rsidR="00774B04" w:rsidRDefault="00774B04" w:rsidP="00BD6170">
      <w:pPr>
        <w:spacing w:after="0"/>
        <w:jc w:val="both"/>
        <w:rPr>
          <w:rFonts w:ascii="Times New Roman" w:hAnsi="Times New Roman" w:cs="Times New Roman"/>
        </w:rPr>
      </w:pPr>
      <w:r w:rsidRPr="00774B04">
        <w:rPr>
          <w:rFonts w:ascii="Times New Roman" w:hAnsi="Times New Roman" w:cs="Times New Roman"/>
        </w:rPr>
        <w:t>10) иные докуме</w:t>
      </w:r>
      <w:bookmarkStart w:id="0" w:name="_GoBack"/>
      <w:bookmarkEnd w:id="0"/>
      <w:r w:rsidRPr="00774B04">
        <w:rPr>
          <w:rFonts w:ascii="Times New Roman" w:hAnsi="Times New Roman" w:cs="Times New Roman"/>
        </w:rPr>
        <w:t>нты.</w:t>
      </w:r>
      <w:r w:rsidRPr="00774B04">
        <w:rPr>
          <w:rFonts w:ascii="Times New Roman" w:hAnsi="Times New Roman" w:cs="Times New Roman"/>
          <w:vertAlign w:val="superscript"/>
        </w:rPr>
        <w:footnoteReference w:id="5"/>
      </w:r>
    </w:p>
    <w:sectPr w:rsidR="00774B04" w:rsidSect="00D44B2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86" w:rsidRDefault="00AA2586" w:rsidP="00774B04">
      <w:pPr>
        <w:spacing w:after="0" w:line="240" w:lineRule="auto"/>
      </w:pPr>
      <w:r>
        <w:separator/>
      </w:r>
    </w:p>
  </w:endnote>
  <w:endnote w:type="continuationSeparator" w:id="0">
    <w:p w:rsidR="00AA2586" w:rsidRDefault="00AA2586" w:rsidP="0077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86" w:rsidRDefault="00AA2586" w:rsidP="00774B04">
      <w:pPr>
        <w:spacing w:after="0" w:line="240" w:lineRule="auto"/>
      </w:pPr>
      <w:r>
        <w:separator/>
      </w:r>
    </w:p>
  </w:footnote>
  <w:footnote w:type="continuationSeparator" w:id="0">
    <w:p w:rsidR="00AA2586" w:rsidRDefault="00AA2586" w:rsidP="00774B04">
      <w:pPr>
        <w:spacing w:after="0" w:line="240" w:lineRule="auto"/>
      </w:pPr>
      <w:r>
        <w:continuationSeparator/>
      </w:r>
    </w:p>
  </w:footnote>
  <w:footnote w:id="1">
    <w:p w:rsidR="00774B04" w:rsidRPr="00C41484" w:rsidRDefault="00774B04" w:rsidP="00774B04">
      <w:pPr>
        <w:pStyle w:val="a3"/>
        <w:jc w:val="both"/>
        <w:rPr>
          <w:rFonts w:ascii="Times New Roman" w:hAnsi="Times New Roman"/>
          <w:sz w:val="18"/>
        </w:rPr>
      </w:pPr>
      <w:r w:rsidRPr="00C41484">
        <w:rPr>
          <w:rStyle w:val="a5"/>
          <w:rFonts w:ascii="Times New Roman" w:hAnsi="Times New Roman"/>
          <w:sz w:val="18"/>
        </w:rPr>
        <w:footnoteRef/>
      </w:r>
      <w:r w:rsidRPr="00C41484">
        <w:rPr>
          <w:rFonts w:ascii="Times New Roman" w:hAnsi="Times New Roman"/>
          <w:sz w:val="18"/>
        </w:rPr>
        <w:t>Отмена необходимости консульской легализации или проставления апостиля может быть предусмотрена нормативными актами и международными договорами РФ. Подробную информацию о необходимости проставления легализации или апостиля можно получить на сайте www.nic.gov.ru</w:t>
      </w:r>
    </w:p>
  </w:footnote>
  <w:footnote w:id="2">
    <w:p w:rsidR="00774B04" w:rsidRPr="00C41484" w:rsidRDefault="00774B04" w:rsidP="00774B04">
      <w:pPr>
        <w:spacing w:after="0" w:line="240" w:lineRule="auto"/>
        <w:jc w:val="both"/>
        <w:rPr>
          <w:rFonts w:ascii="Times New Roman" w:hAnsi="Times New Roman" w:cs="Times New Roman"/>
          <w:sz w:val="18"/>
          <w:szCs w:val="20"/>
        </w:rPr>
      </w:pPr>
      <w:r w:rsidRPr="00C41484">
        <w:rPr>
          <w:rStyle w:val="a5"/>
          <w:rFonts w:ascii="Times New Roman" w:hAnsi="Times New Roman" w:cs="Times New Roman"/>
          <w:sz w:val="18"/>
        </w:rPr>
        <w:footnoteRef/>
      </w:r>
      <w:r w:rsidRPr="00C41484">
        <w:rPr>
          <w:rFonts w:ascii="Times New Roman" w:hAnsi="Times New Roman" w:cs="Times New Roman"/>
          <w:sz w:val="18"/>
          <w:szCs w:val="20"/>
        </w:rPr>
        <w:t xml:space="preserve"> Заверение копии документа и (или) его перевода на русский язык осуществляется российским нотариусом на территории Российской Федерации либо российским дипломатическим представительством (посольством или консульством) за пределами территории РФ, за исключением случаев, допускающих заверение уполномоченными лицами или организациями страны выдачи документа на основании действующих международных договоров Российской Федерации.</w:t>
      </w:r>
    </w:p>
  </w:footnote>
  <w:footnote w:id="3">
    <w:p w:rsidR="00774B04" w:rsidRPr="00C41484" w:rsidRDefault="00774B04" w:rsidP="00774B04">
      <w:pPr>
        <w:spacing w:after="0" w:line="240" w:lineRule="auto"/>
        <w:jc w:val="both"/>
        <w:rPr>
          <w:rFonts w:ascii="Times New Roman" w:hAnsi="Times New Roman" w:cs="Times New Roman"/>
          <w:sz w:val="18"/>
          <w:szCs w:val="20"/>
        </w:rPr>
      </w:pPr>
      <w:r w:rsidRPr="00C41484">
        <w:rPr>
          <w:rStyle w:val="a5"/>
          <w:rFonts w:ascii="Times New Roman" w:hAnsi="Times New Roman" w:cs="Times New Roman"/>
          <w:sz w:val="18"/>
        </w:rPr>
        <w:footnoteRef/>
      </w:r>
      <w:r w:rsidRPr="00C41484">
        <w:rPr>
          <w:rFonts w:ascii="Times New Roman" w:hAnsi="Times New Roman" w:cs="Times New Roman"/>
          <w:sz w:val="18"/>
          <w:szCs w:val="20"/>
        </w:rPr>
        <w:t xml:space="preserve"> В случае, если представленный документ или какие-либо его элементы исполнены не на русском языке (и при этом не дублируются полностью на русском языке), требуется предоставить заверенный в установленном порядке перевод этого документа (или его элементов) на русский язык). Фамилия, имя и отчество (при его наличии) иностранного гражданина при переводе должны чётко соответствовать фамилии, имени и отчеству иностранного гражданина, указанным во въездной визе Российской Федерации (при её наличии).</w:t>
      </w:r>
    </w:p>
  </w:footnote>
  <w:footnote w:id="4">
    <w:p w:rsidR="00774B04" w:rsidRPr="00C41484" w:rsidRDefault="00774B04" w:rsidP="00444C82">
      <w:pPr>
        <w:pStyle w:val="a3"/>
        <w:jc w:val="both"/>
        <w:rPr>
          <w:rFonts w:ascii="Times New Roman" w:hAnsi="Times New Roman"/>
          <w:sz w:val="18"/>
        </w:rPr>
      </w:pPr>
      <w:r w:rsidRPr="00C41484">
        <w:rPr>
          <w:rStyle w:val="a5"/>
          <w:rFonts w:ascii="Times New Roman" w:hAnsi="Times New Roman"/>
          <w:sz w:val="18"/>
        </w:rPr>
        <w:footnoteRef/>
      </w:r>
      <w:r w:rsidRPr="00C41484">
        <w:rPr>
          <w:rFonts w:ascii="Times New Roman" w:hAnsi="Times New Roman"/>
          <w:sz w:val="18"/>
        </w:rPr>
        <w:t xml:space="preserve"> В этом случае необходимо предъявить документ, подтверждающий такое родство (например, свидетельство о рождении).</w:t>
      </w:r>
    </w:p>
  </w:footnote>
  <w:footnote w:id="5">
    <w:p w:rsidR="00774B04" w:rsidRPr="00C41484" w:rsidRDefault="00774B04" w:rsidP="00774B04">
      <w:pPr>
        <w:pStyle w:val="a3"/>
        <w:jc w:val="both"/>
        <w:rPr>
          <w:sz w:val="18"/>
          <w:szCs w:val="18"/>
        </w:rPr>
      </w:pPr>
      <w:r w:rsidRPr="00C41484">
        <w:rPr>
          <w:rStyle w:val="a5"/>
          <w:rFonts w:ascii="Times New Roman" w:hAnsi="Times New Roman"/>
          <w:sz w:val="18"/>
        </w:rPr>
        <w:footnoteRef/>
      </w:r>
      <w:r w:rsidRPr="00C41484">
        <w:rPr>
          <w:rFonts w:ascii="Times New Roman" w:hAnsi="Times New Roman"/>
          <w:sz w:val="18"/>
        </w:rPr>
        <w:t xml:space="preserve"> </w:t>
      </w:r>
      <w:r w:rsidRPr="00C41484">
        <w:rPr>
          <w:rFonts w:ascii="Times New Roman" w:hAnsi="Times New Roman"/>
          <w:sz w:val="18"/>
          <w:szCs w:val="24"/>
        </w:rPr>
        <w:t xml:space="preserve">ЦЭИДО </w:t>
      </w:r>
      <w:r>
        <w:rPr>
          <w:rFonts w:ascii="Times New Roman" w:hAnsi="Times New Roman"/>
          <w:sz w:val="18"/>
          <w:szCs w:val="24"/>
        </w:rPr>
        <w:t>может</w:t>
      </w:r>
      <w:r w:rsidRPr="00C41484">
        <w:rPr>
          <w:rFonts w:ascii="Times New Roman" w:hAnsi="Times New Roman"/>
          <w:sz w:val="18"/>
          <w:szCs w:val="24"/>
        </w:rPr>
        <w:t xml:space="preserve"> запрашивать дополнительные доказательства подготовки обладателя иностранного образования и (или) иностранной квалификации, в том числе - документы, подтверждающие факт обучения и получения представленных им ИДО, наличие лицензии и (или) аккредитации (</w:t>
      </w:r>
      <w:r w:rsidRPr="00C41484">
        <w:rPr>
          <w:rFonts w:ascii="Times New Roman" w:hAnsi="Times New Roman"/>
          <w:sz w:val="18"/>
          <w:szCs w:val="18"/>
        </w:rPr>
        <w:t>аттестации) образовательной программы (направления подготовки, специальности) у организации, выдавшей ИДО, сведения о других формах официального признания иностра</w:t>
      </w:r>
      <w:r>
        <w:rPr>
          <w:rFonts w:ascii="Times New Roman" w:hAnsi="Times New Roman"/>
          <w:sz w:val="18"/>
          <w:szCs w:val="18"/>
        </w:rPr>
        <w:t>нной организации, выдавшей ИДО.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655EA"/>
    <w:multiLevelType w:val="hybridMultilevel"/>
    <w:tmpl w:val="6298C3C8"/>
    <w:lvl w:ilvl="0" w:tplc="F5462C6A">
      <w:numFmt w:val="bullet"/>
      <w:lvlText w:val=""/>
      <w:lvlJc w:val="left"/>
      <w:pPr>
        <w:ind w:left="1245" w:hanging="360"/>
      </w:pPr>
      <w:rPr>
        <w:rFonts w:ascii="Wingdings" w:eastAsia="Times New Roman" w:hAnsi="Wingdings" w:hint="default"/>
        <w:sz w:val="24"/>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15:restartNumberingAfterBreak="0">
    <w:nsid w:val="6EFF7BCE"/>
    <w:multiLevelType w:val="hybridMultilevel"/>
    <w:tmpl w:val="B0EA7022"/>
    <w:lvl w:ilvl="0" w:tplc="F5462C6A">
      <w:numFmt w:val="bullet"/>
      <w:lvlText w:val=""/>
      <w:lvlJc w:val="left"/>
      <w:pPr>
        <w:ind w:left="885" w:hanging="360"/>
      </w:pPr>
      <w:rPr>
        <w:rFonts w:ascii="Wingdings" w:eastAsia="Times New Roman" w:hAnsi="Wingdings" w:hint="default"/>
        <w:sz w:val="24"/>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 w15:restartNumberingAfterBreak="0">
    <w:nsid w:val="71F23333"/>
    <w:multiLevelType w:val="hybridMultilevel"/>
    <w:tmpl w:val="C6E030EC"/>
    <w:lvl w:ilvl="0" w:tplc="F5462C6A">
      <w:numFmt w:val="bullet"/>
      <w:lvlText w:val=""/>
      <w:lvlJc w:val="left"/>
      <w:pPr>
        <w:ind w:left="832" w:hanging="360"/>
      </w:pPr>
      <w:rPr>
        <w:rFonts w:ascii="Wingdings" w:eastAsia="Times New Roman" w:hAnsi="Wingdings" w:hint="default"/>
        <w:sz w:val="24"/>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B7"/>
    <w:rsid w:val="00046EB6"/>
    <w:rsid w:val="00346690"/>
    <w:rsid w:val="00444C82"/>
    <w:rsid w:val="006B19B7"/>
    <w:rsid w:val="00774B04"/>
    <w:rsid w:val="00AA2586"/>
    <w:rsid w:val="00AB70C2"/>
    <w:rsid w:val="00B26159"/>
    <w:rsid w:val="00B37FA7"/>
    <w:rsid w:val="00BD6170"/>
    <w:rsid w:val="00D44B2E"/>
    <w:rsid w:val="00F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10FED-6F06-4CEC-8AAE-5EEA59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A7"/>
    <w:pPr>
      <w:suppressAutoHyphens/>
      <w:spacing w:after="200" w:line="276" w:lineRule="auto"/>
    </w:pPr>
    <w:rPr>
      <w:rFonts w:ascii="Calibri" w:eastAsia="Times New Roman" w:hAnsi="Calibri" w:cs="Calibri"/>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37FA7"/>
    <w:pPr>
      <w:tabs>
        <w:tab w:val="right" w:pos="567"/>
      </w:tabs>
      <w:spacing w:before="60" w:after="0" w:line="100" w:lineRule="atLeast"/>
      <w:ind w:left="720" w:firstLine="567"/>
      <w:contextualSpacing/>
      <w:jc w:val="both"/>
    </w:pPr>
    <w:rPr>
      <w:rFonts w:ascii="Times New Roman" w:hAnsi="Times New Roman" w:cs="Times New Roman"/>
      <w:sz w:val="24"/>
    </w:rPr>
  </w:style>
  <w:style w:type="paragraph" w:styleId="a3">
    <w:name w:val="footnote text"/>
    <w:basedOn w:val="a"/>
    <w:link w:val="a4"/>
    <w:uiPriority w:val="99"/>
    <w:semiHidden/>
    <w:unhideWhenUsed/>
    <w:rsid w:val="00774B04"/>
    <w:pPr>
      <w:spacing w:after="0" w:line="240" w:lineRule="auto"/>
    </w:pPr>
    <w:rPr>
      <w:sz w:val="20"/>
      <w:szCs w:val="20"/>
    </w:rPr>
  </w:style>
  <w:style w:type="character" w:customStyle="1" w:styleId="a4">
    <w:name w:val="Текст сноски Знак"/>
    <w:basedOn w:val="a0"/>
    <w:link w:val="a3"/>
    <w:uiPriority w:val="99"/>
    <w:semiHidden/>
    <w:rsid w:val="00774B04"/>
    <w:rPr>
      <w:rFonts w:ascii="Calibri" w:eastAsia="Times New Roman" w:hAnsi="Calibri" w:cs="Calibri"/>
      <w:kern w:val="1"/>
      <w:sz w:val="20"/>
      <w:szCs w:val="20"/>
      <w:lang w:eastAsia="zh-CN"/>
    </w:rPr>
  </w:style>
  <w:style w:type="character" w:styleId="a5">
    <w:name w:val="footnote reference"/>
    <w:uiPriority w:val="99"/>
    <w:semiHidden/>
    <w:unhideWhenUsed/>
    <w:rsid w:val="00774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Кемаев Константин Валерьевич</dc:creator>
  <cp:keywords/>
  <dc:description/>
  <cp:lastModifiedBy>Кемаев Константин Валерьевич</cp:lastModifiedBy>
  <cp:revision>2</cp:revision>
  <dcterms:created xsi:type="dcterms:W3CDTF">2019-01-21T05:39:00Z</dcterms:created>
  <dcterms:modified xsi:type="dcterms:W3CDTF">2019-01-21T05:39:00Z</dcterms:modified>
</cp:coreProperties>
</file>